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8625" w14:textId="0D4C378E" w:rsidR="003D65DA" w:rsidRPr="003D65DA" w:rsidRDefault="003D65DA" w:rsidP="003D65DA">
      <w:pPr>
        <w:rPr>
          <w:b/>
          <w:bCs/>
        </w:rPr>
      </w:pPr>
      <w:r>
        <w:rPr>
          <w:b/>
          <w:bCs/>
        </w:rPr>
        <w:t xml:space="preserve">    </w:t>
      </w:r>
      <w:r w:rsidRPr="003D65DA">
        <w:rPr>
          <w:b/>
          <w:bCs/>
        </w:rPr>
        <w:t>Роспотребнадзор напоминает важные правила выбора школьной одежды и рюкзака</w:t>
      </w:r>
    </w:p>
    <w:p w14:paraId="67CEAFC6" w14:textId="77777777" w:rsidR="003D65DA" w:rsidRPr="003D65DA" w:rsidRDefault="003D65DA" w:rsidP="003D65DA">
      <w:r w:rsidRPr="003D65DA">
        <w:t>В преддверии нового учебного года Роспотребнадзор напоминает, как выбрать одежду и рюкзак для ребенка.</w:t>
      </w:r>
    </w:p>
    <w:p w14:paraId="7F3A1AA3" w14:textId="77777777" w:rsidR="003D65DA" w:rsidRPr="003D65DA" w:rsidRDefault="003D65DA" w:rsidP="003D65DA">
      <w:r w:rsidRPr="003D65DA">
        <w:t>Во-первых, обратите внимание на материал изделия. Ребенок носит школьную одежду 6 и более часов в день, поэтому следует выбирать ткани комфортные в носке, с небольшим содержанием синтетических волокон. Синтетика притягивает пыль и может привести к возникновению аллергии, поэтому для повседневного ношения синтетическая одежда не подходит. Кроме того, синтетические волокна не дают коже дышать, в результате нарушается тепловой обмен, и ребёнок начинает потеть, что может привести к переохлаждению и возникновению простудных заболеваний. Плотность ткани должна соответствовать сезону. Цветовая гамма одежды должна соответствовать правилам вашей школы.</w:t>
      </w:r>
    </w:p>
    <w:p w14:paraId="731CEC01" w14:textId="77777777" w:rsidR="003D65DA" w:rsidRPr="003D65DA" w:rsidRDefault="003D65DA" w:rsidP="003D65DA">
      <w:r w:rsidRPr="003D65DA">
        <w:t>Гарантией безопасности школьной одежды для здоровья ребёнка является наличие декларации о соответствии на данное изделие или сертификата соответствия, в зависимости от вида изделия.</w:t>
      </w:r>
    </w:p>
    <w:p w14:paraId="3796C7E4" w14:textId="77777777" w:rsidR="003D65DA" w:rsidRPr="003D65DA" w:rsidRDefault="003D65DA" w:rsidP="003D65DA">
      <w:r w:rsidRPr="003D65DA">
        <w:t>Но главное правило – ребенку должно быть удобно. При покупке одежды для школы убедитесь, что вашему ребёнку в ней удобно и сидя, и при ходьбе. Ориентируйтесь на фигуру и вкус самого ребёнка, ведь форма должна не только быть красивой и качественной, но и нравиться школьнику.</w:t>
      </w:r>
    </w:p>
    <w:p w14:paraId="2E7F5477" w14:textId="77777777" w:rsidR="003D65DA" w:rsidRPr="003D65DA" w:rsidRDefault="003D65DA" w:rsidP="003D65DA">
      <w:r w:rsidRPr="003D65DA">
        <w:t>Определённые правила необходимо учитывать и при выборе ученического портфеля и ранца. Для здоровья ребенка крайне важно формировать и поддерживать правильную осанку, в этом вопросе правильная форма рюкзака играет ключевую роль. Техническим регламентом Таможенного союза «О безопасности продукции, предназначенной для детей и подростков» (ТР ТС 007/2011) регламентируются размеры, вес, конструкция, показатели санитарно-химической, токсикологической безопасности материалов, из которых изготовлены ученические портфели и ранцы. Маркировка ученических ранцев и портфелей и рюкзаков должна содержать информацию о возрасте пользователя.</w:t>
      </w:r>
    </w:p>
    <w:p w14:paraId="65D81C84" w14:textId="77777777" w:rsidR="003D65DA" w:rsidRPr="003D65DA" w:rsidRDefault="003D65DA" w:rsidP="003D65DA">
      <w:r w:rsidRPr="003D65DA">
        <w:t>Вес портфелей, школьных ранцев и аналогичных изделий без учебников должен быть для обучающихся начальных классов не более 700 грамм и для обучающихся средних и старших классов – не более 1000 грамм. Ученические ранцы для детей младшего школьного возраста должны быть снабжены формоустойчивой спинкой, обеспечивающей его полное прилегание к спине обучающегося, а также равномерное распределение веса.</w:t>
      </w:r>
    </w:p>
    <w:p w14:paraId="2ECAD224" w14:textId="77777777" w:rsidR="003D65DA" w:rsidRPr="003D65DA" w:rsidRDefault="003D65DA" w:rsidP="003D65DA">
      <w:r w:rsidRPr="003D65DA">
        <w:t>Кроме того, 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Материал для изготовления ранцев должен быть легким, прочным, с водоотталкивающим покрытием, простым в чистке и уходе.</w:t>
      </w:r>
    </w:p>
    <w:p w14:paraId="477E370A" w14:textId="0F43C7F8" w:rsidR="00F95751" w:rsidRDefault="00F95751"/>
    <w:sectPr w:rsidR="00F9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DA"/>
    <w:rsid w:val="003D65DA"/>
    <w:rsid w:val="007A0095"/>
    <w:rsid w:val="00F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315E"/>
  <w15:chartTrackingRefBased/>
  <w15:docId w15:val="{F70B1041-D3CB-4C24-AD63-A6507F11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5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6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669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959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1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61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103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144</dc:creator>
  <cp:keywords/>
  <dc:description/>
  <cp:lastModifiedBy>user 144</cp:lastModifiedBy>
  <cp:revision>1</cp:revision>
  <cp:lastPrinted>2024-08-26T08:27:00Z</cp:lastPrinted>
  <dcterms:created xsi:type="dcterms:W3CDTF">2024-08-26T08:27:00Z</dcterms:created>
  <dcterms:modified xsi:type="dcterms:W3CDTF">2024-08-26T08:30:00Z</dcterms:modified>
</cp:coreProperties>
</file>